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A0" w:rsidRDefault="00197D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Участник проек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DA0" w:rsidRDefault="00197D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94" w:type="dxa"/>
        <w:tblInd w:w="57" w:type="dxa"/>
        <w:tblLook w:val="04A0" w:firstRow="1" w:lastRow="0" w:firstColumn="1" w:lastColumn="0" w:noHBand="0" w:noVBand="1"/>
      </w:tblPr>
      <w:tblGrid>
        <w:gridCol w:w="5787"/>
        <w:gridCol w:w="1870"/>
        <w:gridCol w:w="1637"/>
      </w:tblGrid>
      <w:tr w:rsidR="00197DA0" w:rsidRPr="00197DA0" w:rsidTr="00AC7CFA">
        <w:tc>
          <w:tcPr>
            <w:tcW w:w="6601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Раздел проекта</w:t>
            </w:r>
          </w:p>
        </w:tc>
        <w:tc>
          <w:tcPr>
            <w:tcW w:w="1056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Срок предоставления</w:t>
            </w:r>
          </w:p>
        </w:tc>
        <w:tc>
          <w:tcPr>
            <w:tcW w:w="1637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Подпись руководителя  </w:t>
            </w:r>
          </w:p>
        </w:tc>
      </w:tr>
      <w:tr w:rsidR="00197DA0" w:rsidRPr="00197DA0" w:rsidTr="00AC7CFA">
        <w:tc>
          <w:tcPr>
            <w:tcW w:w="6601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Введение</w:t>
            </w:r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(представляет наиболее ответственную часть работы, так как содержит в сжатой форме все основные положения работы. Включает формулировку темы; актуальность исследования; проблему исследования; объект, предмет; цель, задачи; гипотезы; методы исследования; структуру исследования; его практическую значимость. Объём введения 1-2 страницы. 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исследования - это конечный результат, которого хотел бы достичь исследователь при завершении своей работы. Цель должна быть конкретной: </w:t>
            </w:r>
            <w:proofErr w:type="spellStart"/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нпр</w:t>
            </w:r>
            <w:proofErr w:type="spellEnd"/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  <w:r w:rsidRPr="00197DA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характеристика изучаемого явления; • выявление взаимосвязи изучаемых явлений; • описание нового явления; • обобщение, выявление общих закономерностей; • создание классификации. </w:t>
            </w:r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Выбранная цель должна быть доступной.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Гипотеза представляется в виде утверждения. Пример гипотезы: </w:t>
            </w:r>
            <w:r w:rsidRPr="00197DA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Ученики, обучавшиеся в городской школе, владеют иностранным языком лучше учеников сельских школ.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Задачи: ставит автор для достижения поставленных целей и подтверждения гипотезы. Методы: автор отражает, какими методами он будет выполнять поставленные задачи. </w:t>
            </w:r>
          </w:p>
        </w:tc>
        <w:tc>
          <w:tcPr>
            <w:tcW w:w="1056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7DA0" w:rsidRPr="00197DA0" w:rsidTr="00AC7CFA">
        <w:tc>
          <w:tcPr>
            <w:tcW w:w="6601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Основная часть </w:t>
            </w:r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работы содержит 2 главы: 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глава: обзор информации по теме. Объем: 2-5 страницы.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7DA0" w:rsidRPr="00197DA0" w:rsidTr="00AC7CFA">
        <w:tc>
          <w:tcPr>
            <w:tcW w:w="6601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глава: описание хода исследования, собственных результатов исследования. Производится сравнение своего исследования с результатами исследований других авторов. Объем основной части 3-5 страниц.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7DA0" w:rsidRPr="00197DA0" w:rsidTr="00AC7CFA">
        <w:tc>
          <w:tcPr>
            <w:tcW w:w="6601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lastRenderedPageBreak/>
              <w:t>Заключение</w:t>
            </w:r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краткое изложение основных результатов, выводов, оценок, предложений и т.д., представленных в содержательной части работы, как решены задачи, сформулированные во введении, каковы достигнутые результаты, нашла ли выдвинутая гипотеза подтверждение или она была опровергнуты. В выводах приводятся самые важные результаты работы. Введение и заключение должны быть составлены так, чтобы посторонний человек, прочитав их, смог бы получить представление о проблемах, ходе и результатах работы (не читая основного текста). Заключение составляет не больше 1-2 страниц.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7DA0" w:rsidRPr="00197DA0" w:rsidTr="00AC7CFA">
        <w:tc>
          <w:tcPr>
            <w:tcW w:w="6601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Список использованных источников</w:t>
            </w:r>
          </w:p>
        </w:tc>
        <w:tc>
          <w:tcPr>
            <w:tcW w:w="1056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7DA0" w:rsidRPr="00197DA0" w:rsidTr="00AC7CFA">
        <w:tc>
          <w:tcPr>
            <w:tcW w:w="6601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Приложения</w:t>
            </w:r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помещаются фотографии, рисунки и т.д. Размещаются после списка литературы; в оглавлении приложение оформляется в виде самостоятельного пункта; каждое приложение оформляется на отдельном листе и имеет заголовок (Приложение 1. Название).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7DA0" w:rsidRPr="00197DA0" w:rsidTr="00AC7CFA">
        <w:tc>
          <w:tcPr>
            <w:tcW w:w="6601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Содержание 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(составляется после оформления всей работы).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056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7DA0" w:rsidRPr="00197DA0" w:rsidTr="00AC7CFA">
        <w:tc>
          <w:tcPr>
            <w:tcW w:w="6601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Титульный лист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(оформляется в соответствии с образцом (смотри сайт школы); недопустимы сокращения.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056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7DA0" w:rsidRPr="00197DA0" w:rsidTr="00AC7CFA">
        <w:tc>
          <w:tcPr>
            <w:tcW w:w="6601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Предлагаемый продукт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056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7DA0" w:rsidRPr="00197DA0" w:rsidTr="00AC7CFA">
        <w:tc>
          <w:tcPr>
            <w:tcW w:w="6601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97DA0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Презентация</w:t>
            </w: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056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</w:tcPr>
          <w:p w:rsidR="00197DA0" w:rsidRPr="00197DA0" w:rsidRDefault="00197DA0" w:rsidP="00197D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97DA0" w:rsidRPr="00197DA0" w:rsidRDefault="00197DA0" w:rsidP="00197DA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97DA0">
        <w:rPr>
          <w:rFonts w:ascii="Times New Roman" w:hAnsi="Times New Roman" w:cs="Times New Roman"/>
          <w:b/>
          <w:i/>
          <w:sz w:val="24"/>
          <w:szCs w:val="24"/>
          <w:u w:val="single"/>
        </w:rPr>
        <w:t>Составление</w:t>
      </w:r>
      <w:r w:rsidRPr="00197D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7DA0">
        <w:rPr>
          <w:rFonts w:ascii="Times New Roman" w:hAnsi="Times New Roman" w:cs="Times New Roman"/>
          <w:b/>
          <w:i/>
          <w:sz w:val="24"/>
          <w:szCs w:val="24"/>
          <w:u w:val="single"/>
        </w:rPr>
        <w:t>списка</w:t>
      </w:r>
      <w:r w:rsidRPr="00197D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7DA0">
        <w:rPr>
          <w:rFonts w:ascii="Times New Roman" w:hAnsi="Times New Roman" w:cs="Times New Roman"/>
          <w:b/>
          <w:i/>
          <w:sz w:val="24"/>
          <w:szCs w:val="24"/>
          <w:u w:val="single"/>
        </w:rPr>
        <w:t>использованной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197D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7DA0">
        <w:rPr>
          <w:rFonts w:ascii="Times New Roman" w:hAnsi="Times New Roman" w:cs="Times New Roman"/>
          <w:b/>
          <w:i/>
          <w:sz w:val="24"/>
          <w:szCs w:val="24"/>
          <w:u w:val="single"/>
        </w:rPr>
        <w:t>литературы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t xml:space="preserve">1. Список литературы составляется в алфавитном порядке. 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lastRenderedPageBreak/>
        <w:t xml:space="preserve">2. Данные для описания получают с титульного листа книги или с его оборота. Запись всегда даётся на языке источника. 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t xml:space="preserve">3. Наименование книги даётся полностью, без сокращений. 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t xml:space="preserve">4. В список литературы включаются </w:t>
      </w:r>
      <w:r w:rsidRPr="00197DA0">
        <w:rPr>
          <w:rFonts w:ascii="Times New Roman" w:hAnsi="Times New Roman" w:cs="Times New Roman"/>
          <w:bCs/>
          <w:sz w:val="24"/>
          <w:szCs w:val="24"/>
        </w:rPr>
        <w:t xml:space="preserve">только те издания и страницы Интернет, на которые автор ссылается в тексте. 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b/>
          <w:bCs/>
          <w:sz w:val="24"/>
          <w:szCs w:val="24"/>
        </w:rPr>
        <w:t>Книга: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t xml:space="preserve">Автор(ы). Наименование книги. Номер издания. Место издания: Издательство, год издания. (соблюдаются все знаки препинания, указанные в примере). 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bCs/>
          <w:i/>
          <w:sz w:val="24"/>
          <w:szCs w:val="24"/>
        </w:rPr>
        <w:t>Пример:</w:t>
      </w:r>
      <w:r w:rsidRPr="00197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DA0">
        <w:rPr>
          <w:rFonts w:ascii="Times New Roman" w:hAnsi="Times New Roman" w:cs="Times New Roman"/>
          <w:sz w:val="24"/>
          <w:szCs w:val="24"/>
        </w:rPr>
        <w:t xml:space="preserve">Воробьев Г. Г. Документ: информационный анализ. - Москва: Наука, 1973. 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b/>
          <w:bCs/>
          <w:sz w:val="24"/>
          <w:szCs w:val="24"/>
        </w:rPr>
        <w:t>Статья: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t xml:space="preserve">Автор(ы) статьи. Заглавие статьи. - Название журнала, сборника. Год и номер издания, страницы. 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bCs/>
          <w:i/>
          <w:sz w:val="24"/>
          <w:szCs w:val="24"/>
        </w:rPr>
        <w:t>Пример:</w:t>
      </w:r>
      <w:r w:rsidRPr="00197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7DA0">
        <w:rPr>
          <w:rFonts w:ascii="Times New Roman" w:hAnsi="Times New Roman" w:cs="Times New Roman"/>
          <w:sz w:val="24"/>
          <w:szCs w:val="24"/>
        </w:rPr>
        <w:t>Гиляревский</w:t>
      </w:r>
      <w:proofErr w:type="spellEnd"/>
      <w:r w:rsidRPr="00197DA0">
        <w:rPr>
          <w:rFonts w:ascii="Times New Roman" w:hAnsi="Times New Roman" w:cs="Times New Roman"/>
          <w:sz w:val="24"/>
          <w:szCs w:val="24"/>
        </w:rPr>
        <w:t xml:space="preserve"> Р.С. Научная библиотека в эпоху электронных </w:t>
      </w:r>
      <w:proofErr w:type="gramStart"/>
      <w:r w:rsidRPr="00197DA0">
        <w:rPr>
          <w:rFonts w:ascii="Times New Roman" w:hAnsi="Times New Roman" w:cs="Times New Roman"/>
          <w:sz w:val="24"/>
          <w:szCs w:val="24"/>
        </w:rPr>
        <w:t>коммуникаций.-</w:t>
      </w:r>
      <w:proofErr w:type="gramEnd"/>
      <w:r w:rsidRPr="00197DA0">
        <w:rPr>
          <w:rFonts w:ascii="Times New Roman" w:hAnsi="Times New Roman" w:cs="Times New Roman"/>
          <w:sz w:val="24"/>
          <w:szCs w:val="24"/>
        </w:rPr>
        <w:t>Научные и технические библиотеки.1998 №7</w:t>
      </w:r>
      <w:r w:rsidRPr="00197D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97DA0">
        <w:rPr>
          <w:rFonts w:ascii="Times New Roman" w:hAnsi="Times New Roman" w:cs="Times New Roman"/>
          <w:sz w:val="24"/>
          <w:szCs w:val="24"/>
        </w:rPr>
        <w:t xml:space="preserve">с. 3-12. 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b/>
          <w:bCs/>
          <w:sz w:val="24"/>
          <w:szCs w:val="24"/>
        </w:rPr>
        <w:t>Статья из газеты: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t xml:space="preserve">Автор. Заглавие статьи. - Название газеты, год издания, число, страницы (если в газете много листов). 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bCs/>
          <w:i/>
          <w:sz w:val="24"/>
          <w:szCs w:val="24"/>
        </w:rPr>
        <w:t>Пример:</w:t>
      </w:r>
      <w:r w:rsidRPr="00197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DA0">
        <w:rPr>
          <w:rFonts w:ascii="Times New Roman" w:hAnsi="Times New Roman" w:cs="Times New Roman"/>
          <w:sz w:val="24"/>
          <w:szCs w:val="24"/>
        </w:rPr>
        <w:t xml:space="preserve">Звегинцев В. Жизнь столицы // Эстония. – 2000. - 19 апреля. - С. 4. 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b/>
          <w:bCs/>
          <w:sz w:val="24"/>
          <w:szCs w:val="24"/>
        </w:rPr>
        <w:t>Электронные источники: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t xml:space="preserve">Автор. Название статьи. Электронный адрес. 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bCs/>
          <w:i/>
          <w:sz w:val="24"/>
          <w:szCs w:val="24"/>
        </w:rPr>
        <w:t>Пример</w:t>
      </w:r>
      <w:r w:rsidRPr="00197DA0">
        <w:rPr>
          <w:rFonts w:ascii="Times New Roman" w:hAnsi="Times New Roman" w:cs="Times New Roman"/>
          <w:i/>
          <w:sz w:val="24"/>
          <w:szCs w:val="24"/>
        </w:rPr>
        <w:t>:</w:t>
      </w:r>
      <w:r w:rsidRPr="0019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A0">
        <w:rPr>
          <w:rFonts w:ascii="Times New Roman" w:hAnsi="Times New Roman" w:cs="Times New Roman"/>
          <w:sz w:val="24"/>
          <w:szCs w:val="24"/>
        </w:rPr>
        <w:t>Карпачевский</w:t>
      </w:r>
      <w:proofErr w:type="spellEnd"/>
      <w:r w:rsidRPr="00197DA0">
        <w:rPr>
          <w:rFonts w:ascii="Times New Roman" w:hAnsi="Times New Roman" w:cs="Times New Roman"/>
          <w:sz w:val="24"/>
          <w:szCs w:val="24"/>
        </w:rPr>
        <w:t xml:space="preserve"> М.П. Хозяева российского </w:t>
      </w:r>
      <w:proofErr w:type="gramStart"/>
      <w:r w:rsidRPr="00197DA0">
        <w:rPr>
          <w:rFonts w:ascii="Times New Roman" w:hAnsi="Times New Roman" w:cs="Times New Roman"/>
          <w:sz w:val="24"/>
          <w:szCs w:val="24"/>
        </w:rPr>
        <w:t>леса.-</w:t>
      </w:r>
      <w:proofErr w:type="gramEnd"/>
      <w:r w:rsidRPr="00197DA0">
        <w:rPr>
          <w:rFonts w:ascii="Times New Roman" w:hAnsi="Times New Roman" w:cs="Times New Roman"/>
          <w:sz w:val="24"/>
          <w:szCs w:val="24"/>
        </w:rPr>
        <w:t xml:space="preserve"> http://www.forest.ru/rus/publicat</w:t>
      </w:r>
    </w:p>
    <w:p w:rsidR="00197DA0" w:rsidRPr="00197DA0" w:rsidRDefault="00197DA0" w:rsidP="00197DA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97DA0">
        <w:rPr>
          <w:rFonts w:ascii="Times New Roman" w:hAnsi="Times New Roman" w:cs="Times New Roman"/>
          <w:b/>
          <w:i/>
          <w:sz w:val="24"/>
          <w:szCs w:val="24"/>
          <w:u w:val="single"/>
        </w:rPr>
        <w:t>Оформление работы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t xml:space="preserve">1. Работа выполняется на компьютере на листах стандарта А4, шрифтом </w:t>
      </w:r>
      <w:proofErr w:type="spellStart"/>
      <w:r w:rsidRPr="00197DA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9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A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9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A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97DA0">
        <w:rPr>
          <w:rFonts w:ascii="Times New Roman" w:hAnsi="Times New Roman" w:cs="Times New Roman"/>
          <w:sz w:val="24"/>
          <w:szCs w:val="24"/>
        </w:rPr>
        <w:t>, размером шрифта 12 пунктов с интервалом между строк – 1,5. Поля: верхнее – 2 см, нижнее – 1,5 см, левое – 3 см, правое – 2 см, текст выравнивается по ширине страницы и разделяется на абзацы.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t>2. Работа разделяется на главы, которые снабжают заглавиями и порядковыми номерами.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t xml:space="preserve">3. Каждая глава начинается с новой страницы. 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t>4. Нумерация страниц: страницы нумеруются, начиная с титульного листа (номер на нем не проставляется).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t xml:space="preserve">5. Оформление заголовков: после заголовка точка не ставится; заголовок должен быть коротким и соответствовать содержанию. Сокращения в заголовке не используются.  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  <w:r w:rsidRPr="00197DA0">
        <w:rPr>
          <w:rFonts w:ascii="Times New Roman" w:hAnsi="Times New Roman" w:cs="Times New Roman"/>
          <w:sz w:val="24"/>
          <w:szCs w:val="24"/>
        </w:rPr>
        <w:t>6. Фотографии, таблицы и диаграммы помещаются в работе сразу после их упоминания. Если графический материал непосредственно не связан с текстом, то его можно располагать в приложении. Таблицы, фотографии озаглавливают сверху: номер и заголовок ставятся сверху (Таблица 1 Название), диаграммы - номер внизу (Диаграмма 1)</w:t>
      </w:r>
    </w:p>
    <w:p w:rsidR="00197DA0" w:rsidRPr="00197DA0" w:rsidRDefault="00197DA0" w:rsidP="00197DA0">
      <w:pPr>
        <w:rPr>
          <w:rFonts w:ascii="Times New Roman" w:hAnsi="Times New Roman" w:cs="Times New Roman"/>
          <w:sz w:val="24"/>
          <w:szCs w:val="24"/>
        </w:rPr>
      </w:pPr>
    </w:p>
    <w:p w:rsidR="00197DA0" w:rsidRPr="00197DA0" w:rsidRDefault="00197DA0">
      <w:pPr>
        <w:rPr>
          <w:rFonts w:ascii="Times New Roman" w:hAnsi="Times New Roman" w:cs="Times New Roman"/>
          <w:sz w:val="24"/>
          <w:szCs w:val="24"/>
        </w:rPr>
      </w:pPr>
    </w:p>
    <w:sectPr w:rsidR="00197DA0" w:rsidRPr="0019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181" w:rsidRDefault="00856181" w:rsidP="00197DA0">
      <w:pPr>
        <w:spacing w:after="0" w:line="240" w:lineRule="auto"/>
      </w:pPr>
      <w:r>
        <w:separator/>
      </w:r>
    </w:p>
  </w:endnote>
  <w:endnote w:type="continuationSeparator" w:id="0">
    <w:p w:rsidR="00856181" w:rsidRDefault="00856181" w:rsidP="0019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181" w:rsidRDefault="00856181" w:rsidP="00197DA0">
      <w:pPr>
        <w:spacing w:after="0" w:line="240" w:lineRule="auto"/>
      </w:pPr>
      <w:r>
        <w:separator/>
      </w:r>
    </w:p>
  </w:footnote>
  <w:footnote w:type="continuationSeparator" w:id="0">
    <w:p w:rsidR="00856181" w:rsidRDefault="00856181" w:rsidP="00197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07"/>
    <w:rsid w:val="00197DA0"/>
    <w:rsid w:val="00402E07"/>
    <w:rsid w:val="00856181"/>
    <w:rsid w:val="00E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8933"/>
  <w15:chartTrackingRefBased/>
  <w15:docId w15:val="{21F8C9E8-178F-40C3-86BC-98572179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rsid w:val="00197DA0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_основной"/>
    <w:basedOn w:val="a"/>
    <w:link w:val="a5"/>
    <w:qFormat/>
    <w:rsid w:val="00197DA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А_основной Знак"/>
    <w:link w:val="a4"/>
    <w:rsid w:val="00197DA0"/>
    <w:rPr>
      <w:rFonts w:ascii="Times New Roman" w:eastAsia="Calibri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97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7DA0"/>
  </w:style>
  <w:style w:type="paragraph" w:styleId="a8">
    <w:name w:val="footer"/>
    <w:basedOn w:val="a"/>
    <w:link w:val="a9"/>
    <w:uiPriority w:val="99"/>
    <w:unhideWhenUsed/>
    <w:rsid w:val="00197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DA0"/>
  </w:style>
  <w:style w:type="paragraph" w:styleId="aa">
    <w:name w:val="Balloon Text"/>
    <w:basedOn w:val="a"/>
    <w:link w:val="ab"/>
    <w:uiPriority w:val="99"/>
    <w:semiHidden/>
    <w:unhideWhenUsed/>
    <w:rsid w:val="0019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7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cp:lastPrinted>2018-10-03T07:57:00Z</cp:lastPrinted>
  <dcterms:created xsi:type="dcterms:W3CDTF">2018-10-03T07:50:00Z</dcterms:created>
  <dcterms:modified xsi:type="dcterms:W3CDTF">2018-10-03T07:59:00Z</dcterms:modified>
</cp:coreProperties>
</file>